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E3C5D" w14:textId="184FF408" w:rsidR="001F6C7F" w:rsidRDefault="00753C70">
      <w:r>
        <w:t>Charges for 202</w:t>
      </w:r>
      <w:r w:rsidR="00861E85">
        <w:t>2</w:t>
      </w:r>
      <w:r w:rsidR="001F6C7F">
        <w:fldChar w:fldCharType="begin"/>
      </w:r>
      <w:r w:rsidR="001F6C7F">
        <w:instrText xml:space="preserve"> LINK Excel.Sheet.12 "C:\\Users\\admin\\Desktop\\prices.xlsx" "Sheet1!R1C1:R6C3" \a \f 5 \h  \* MERGEFORMAT </w:instrText>
      </w:r>
      <w:r w:rsidR="001F6C7F">
        <w:fldChar w:fldCharType="separate"/>
      </w:r>
    </w:p>
    <w:tbl>
      <w:tblPr>
        <w:tblStyle w:val="TableGrid"/>
        <w:tblW w:w="7760" w:type="dxa"/>
        <w:tblLook w:val="04A0" w:firstRow="1" w:lastRow="0" w:firstColumn="1" w:lastColumn="0" w:noHBand="0" w:noVBand="1"/>
      </w:tblPr>
      <w:tblGrid>
        <w:gridCol w:w="2680"/>
        <w:gridCol w:w="2820"/>
        <w:gridCol w:w="2260"/>
      </w:tblGrid>
      <w:tr w:rsidR="001F6C7F" w:rsidRPr="001F6C7F" w14:paraId="7A39EEF9" w14:textId="77777777" w:rsidTr="001F6C7F">
        <w:trPr>
          <w:trHeight w:val="300"/>
        </w:trPr>
        <w:tc>
          <w:tcPr>
            <w:tcW w:w="2680" w:type="dxa"/>
            <w:hideMark/>
          </w:tcPr>
          <w:p w14:paraId="3274014B" w14:textId="53D0CDA6" w:rsidR="001F6C7F" w:rsidRPr="001F6C7F" w:rsidRDefault="001F6C7F" w:rsidP="001F6C7F">
            <w:pPr>
              <w:rPr>
                <w:b/>
                <w:bCs/>
              </w:rPr>
            </w:pPr>
            <w:r w:rsidRPr="001F6C7F">
              <w:rPr>
                <w:b/>
                <w:bCs/>
              </w:rPr>
              <w:t>Subscription type</w:t>
            </w:r>
            <w:r w:rsidRPr="001F6C7F">
              <w:t> </w:t>
            </w:r>
          </w:p>
        </w:tc>
        <w:tc>
          <w:tcPr>
            <w:tcW w:w="2820" w:type="dxa"/>
            <w:hideMark/>
          </w:tcPr>
          <w:p w14:paraId="27627643" w14:textId="77777777" w:rsidR="001F6C7F" w:rsidRPr="001F6C7F" w:rsidRDefault="001F6C7F" w:rsidP="001F6C7F">
            <w:pPr>
              <w:rPr>
                <w:b/>
                <w:bCs/>
              </w:rPr>
            </w:pPr>
            <w:r w:rsidRPr="001F6C7F">
              <w:rPr>
                <w:b/>
                <w:bCs/>
              </w:rPr>
              <w:t>Hourly</w:t>
            </w:r>
            <w:r w:rsidRPr="001F6C7F">
              <w:t> </w:t>
            </w:r>
          </w:p>
        </w:tc>
        <w:tc>
          <w:tcPr>
            <w:tcW w:w="2260" w:type="dxa"/>
            <w:hideMark/>
          </w:tcPr>
          <w:p w14:paraId="075F9DEB" w14:textId="77777777" w:rsidR="001F6C7F" w:rsidRPr="001F6C7F" w:rsidRDefault="001F6C7F" w:rsidP="001F6C7F">
            <w:pPr>
              <w:rPr>
                <w:b/>
                <w:bCs/>
              </w:rPr>
            </w:pPr>
            <w:r w:rsidRPr="001F6C7F">
              <w:rPr>
                <w:b/>
                <w:bCs/>
              </w:rPr>
              <w:t>Charges</w:t>
            </w:r>
          </w:p>
        </w:tc>
      </w:tr>
      <w:tr w:rsidR="001F6C7F" w:rsidRPr="001F6C7F" w14:paraId="39D06CC4" w14:textId="77777777" w:rsidTr="001F6C7F">
        <w:trPr>
          <w:trHeight w:val="300"/>
        </w:trPr>
        <w:tc>
          <w:tcPr>
            <w:tcW w:w="2680" w:type="dxa"/>
            <w:hideMark/>
          </w:tcPr>
          <w:p w14:paraId="1B91C5EA" w14:textId="77777777" w:rsidR="001F6C7F" w:rsidRPr="001F6C7F" w:rsidRDefault="001F6C7F" w:rsidP="001F6C7F">
            <w:r w:rsidRPr="001F6C7F">
              <w:t>General laboratory </w:t>
            </w:r>
          </w:p>
        </w:tc>
        <w:tc>
          <w:tcPr>
            <w:tcW w:w="2820" w:type="dxa"/>
            <w:hideMark/>
          </w:tcPr>
          <w:p w14:paraId="4262546F" w14:textId="77777777" w:rsidR="001F6C7F" w:rsidRPr="001F6C7F" w:rsidRDefault="001F6C7F" w:rsidP="001F6C7F">
            <w:r w:rsidRPr="001F6C7F">
              <w:t>$25 </w:t>
            </w:r>
          </w:p>
        </w:tc>
        <w:tc>
          <w:tcPr>
            <w:tcW w:w="2260" w:type="dxa"/>
            <w:hideMark/>
          </w:tcPr>
          <w:p w14:paraId="514E0987" w14:textId="41E5E40B" w:rsidR="001F6C7F" w:rsidRPr="001F6C7F" w:rsidRDefault="001F6C7F" w:rsidP="001F6C7F">
            <w:r w:rsidRPr="001F6C7F">
              <w:t>$250 </w:t>
            </w:r>
            <w:r w:rsidR="00C83B5B">
              <w:t>per year</w:t>
            </w:r>
          </w:p>
        </w:tc>
      </w:tr>
      <w:tr w:rsidR="001F6C7F" w:rsidRPr="001F6C7F" w14:paraId="0B2B9F32" w14:textId="77777777" w:rsidTr="001F6C7F">
        <w:trPr>
          <w:trHeight w:val="290"/>
        </w:trPr>
        <w:tc>
          <w:tcPr>
            <w:tcW w:w="2680" w:type="dxa"/>
            <w:vMerge w:val="restart"/>
            <w:hideMark/>
          </w:tcPr>
          <w:p w14:paraId="0BE96430" w14:textId="77777777" w:rsidR="001F6C7F" w:rsidRPr="001F6C7F" w:rsidRDefault="001F6C7F" w:rsidP="001F6C7F">
            <w:r w:rsidRPr="001F6C7F">
              <w:t>Cell culture </w:t>
            </w:r>
          </w:p>
        </w:tc>
        <w:tc>
          <w:tcPr>
            <w:tcW w:w="2820" w:type="dxa"/>
            <w:vMerge w:val="restart"/>
            <w:hideMark/>
          </w:tcPr>
          <w:p w14:paraId="13B535C5" w14:textId="4A26D11A" w:rsidR="001F6C7F" w:rsidRPr="001F6C7F" w:rsidRDefault="001F6C7F" w:rsidP="001F6C7F">
            <w:r w:rsidRPr="001F6C7F">
              <w:t> </w:t>
            </w:r>
          </w:p>
        </w:tc>
        <w:tc>
          <w:tcPr>
            <w:tcW w:w="2260" w:type="dxa"/>
            <w:hideMark/>
          </w:tcPr>
          <w:p w14:paraId="29DC801D" w14:textId="77777777" w:rsidR="001F6C7F" w:rsidRPr="001F6C7F" w:rsidRDefault="001F6C7F" w:rsidP="001F6C7F">
            <w:r w:rsidRPr="001F6C7F">
              <w:t>$850 per year </w:t>
            </w:r>
          </w:p>
        </w:tc>
      </w:tr>
      <w:tr w:rsidR="001F6C7F" w:rsidRPr="001F6C7F" w14:paraId="2EEE309C" w14:textId="77777777" w:rsidTr="001F6C7F">
        <w:trPr>
          <w:trHeight w:val="300"/>
        </w:trPr>
        <w:tc>
          <w:tcPr>
            <w:tcW w:w="2680" w:type="dxa"/>
            <w:vMerge/>
            <w:hideMark/>
          </w:tcPr>
          <w:p w14:paraId="2386FFA8" w14:textId="77777777" w:rsidR="001F6C7F" w:rsidRPr="001F6C7F" w:rsidRDefault="001F6C7F"/>
        </w:tc>
        <w:tc>
          <w:tcPr>
            <w:tcW w:w="2820" w:type="dxa"/>
            <w:vMerge/>
            <w:hideMark/>
          </w:tcPr>
          <w:p w14:paraId="0D0A963E" w14:textId="77777777" w:rsidR="001F6C7F" w:rsidRPr="001F6C7F" w:rsidRDefault="001F6C7F"/>
        </w:tc>
        <w:tc>
          <w:tcPr>
            <w:tcW w:w="2260" w:type="dxa"/>
            <w:hideMark/>
          </w:tcPr>
          <w:p w14:paraId="6A328391" w14:textId="77777777" w:rsidR="001F6C7F" w:rsidRPr="001F6C7F" w:rsidRDefault="001F6C7F" w:rsidP="001F6C7F">
            <w:r w:rsidRPr="001F6C7F">
              <w:t>$525 for 4 months </w:t>
            </w:r>
          </w:p>
        </w:tc>
      </w:tr>
      <w:tr w:rsidR="001F6C7F" w:rsidRPr="001F6C7F" w14:paraId="19813D90" w14:textId="77777777" w:rsidTr="001F6C7F">
        <w:trPr>
          <w:trHeight w:val="290"/>
        </w:trPr>
        <w:tc>
          <w:tcPr>
            <w:tcW w:w="2680" w:type="dxa"/>
            <w:vMerge w:val="restart"/>
            <w:hideMark/>
          </w:tcPr>
          <w:p w14:paraId="02CBAFD6" w14:textId="05683025" w:rsidR="00861E85" w:rsidRPr="001F6C7F" w:rsidRDefault="00861E85" w:rsidP="001F6C7F">
            <w:r>
              <w:t>High pressure freezing and freeze substitution</w:t>
            </w:r>
          </w:p>
        </w:tc>
        <w:tc>
          <w:tcPr>
            <w:tcW w:w="2820" w:type="dxa"/>
            <w:vMerge w:val="restart"/>
            <w:hideMark/>
          </w:tcPr>
          <w:p w14:paraId="5B254C14" w14:textId="77777777" w:rsidR="001F6C7F" w:rsidRPr="001F6C7F" w:rsidRDefault="001F6C7F" w:rsidP="001F6C7F">
            <w:r w:rsidRPr="001F6C7F">
              <w:t>N/A </w:t>
            </w:r>
          </w:p>
        </w:tc>
        <w:tc>
          <w:tcPr>
            <w:tcW w:w="2260" w:type="dxa"/>
            <w:hideMark/>
          </w:tcPr>
          <w:p w14:paraId="40E482F8" w14:textId="4E518C7B" w:rsidR="001F6C7F" w:rsidRPr="001F6C7F" w:rsidRDefault="00861E85" w:rsidP="001F6C7F">
            <w:r>
              <w:t>$200 per sample</w:t>
            </w:r>
          </w:p>
        </w:tc>
      </w:tr>
      <w:tr w:rsidR="001F6C7F" w:rsidRPr="001F6C7F" w14:paraId="6EFED30C" w14:textId="77777777" w:rsidTr="001F6C7F">
        <w:trPr>
          <w:trHeight w:val="290"/>
        </w:trPr>
        <w:tc>
          <w:tcPr>
            <w:tcW w:w="2680" w:type="dxa"/>
            <w:vMerge/>
            <w:hideMark/>
          </w:tcPr>
          <w:p w14:paraId="0E236C25" w14:textId="77777777" w:rsidR="001F6C7F" w:rsidRPr="001F6C7F" w:rsidRDefault="001F6C7F"/>
        </w:tc>
        <w:tc>
          <w:tcPr>
            <w:tcW w:w="2820" w:type="dxa"/>
            <w:vMerge/>
            <w:hideMark/>
          </w:tcPr>
          <w:p w14:paraId="7FF88F12" w14:textId="77777777" w:rsidR="001F6C7F" w:rsidRPr="001F6C7F" w:rsidRDefault="001F6C7F"/>
        </w:tc>
        <w:tc>
          <w:tcPr>
            <w:tcW w:w="2260" w:type="dxa"/>
            <w:hideMark/>
          </w:tcPr>
          <w:p w14:paraId="7D959840" w14:textId="794CFEE5" w:rsidR="001F6C7F" w:rsidRPr="001F6C7F" w:rsidRDefault="001F6C7F" w:rsidP="001F6C7F">
            <w:r w:rsidRPr="001F6C7F">
              <w:t> </w:t>
            </w:r>
          </w:p>
        </w:tc>
      </w:tr>
      <w:tr w:rsidR="00861E85" w:rsidRPr="001F6C7F" w14:paraId="45FFD741" w14:textId="77777777" w:rsidTr="001F6C7F">
        <w:trPr>
          <w:trHeight w:val="290"/>
        </w:trPr>
        <w:tc>
          <w:tcPr>
            <w:tcW w:w="2680" w:type="dxa"/>
          </w:tcPr>
          <w:p w14:paraId="42AE6C4D" w14:textId="27CD695E" w:rsidR="00861E85" w:rsidRPr="001F6C7F" w:rsidRDefault="00861E85">
            <w:r>
              <w:t xml:space="preserve">Plunge freezer and </w:t>
            </w:r>
            <w:proofErr w:type="spellStart"/>
            <w:r>
              <w:t>CryoCLEM</w:t>
            </w:r>
            <w:proofErr w:type="spellEnd"/>
            <w:r>
              <w:t xml:space="preserve"> imaging</w:t>
            </w:r>
          </w:p>
        </w:tc>
        <w:tc>
          <w:tcPr>
            <w:tcW w:w="2820" w:type="dxa"/>
          </w:tcPr>
          <w:p w14:paraId="387D8B35" w14:textId="0F472334" w:rsidR="00861E85" w:rsidRPr="001F6C7F" w:rsidRDefault="00861E85">
            <w:r>
              <w:t>N/A</w:t>
            </w:r>
          </w:p>
        </w:tc>
        <w:tc>
          <w:tcPr>
            <w:tcW w:w="2260" w:type="dxa"/>
          </w:tcPr>
          <w:p w14:paraId="435243CD" w14:textId="327801F2" w:rsidR="00861E85" w:rsidRPr="001F6C7F" w:rsidRDefault="00861E85" w:rsidP="001F6C7F">
            <w:r>
              <w:t>$1500 per year</w:t>
            </w:r>
          </w:p>
        </w:tc>
      </w:tr>
      <w:tr w:rsidR="00861E85" w:rsidRPr="001F6C7F" w14:paraId="51B65016" w14:textId="77777777" w:rsidTr="001F6C7F">
        <w:trPr>
          <w:trHeight w:val="290"/>
        </w:trPr>
        <w:tc>
          <w:tcPr>
            <w:tcW w:w="2680" w:type="dxa"/>
          </w:tcPr>
          <w:p w14:paraId="02F1B2E8" w14:textId="130603CF" w:rsidR="00861E85" w:rsidRPr="001F6C7F" w:rsidRDefault="00C83B5B">
            <w:proofErr w:type="spellStart"/>
            <w:r>
              <w:t>ClarioStar</w:t>
            </w:r>
            <w:proofErr w:type="spellEnd"/>
            <w:r>
              <w:t xml:space="preserve"> Plate Reader</w:t>
            </w:r>
          </w:p>
        </w:tc>
        <w:tc>
          <w:tcPr>
            <w:tcW w:w="2820" w:type="dxa"/>
          </w:tcPr>
          <w:p w14:paraId="0D691D0A" w14:textId="197ADE0C" w:rsidR="00861E85" w:rsidRPr="001F6C7F" w:rsidRDefault="00C83B5B">
            <w:r>
              <w:t>$20</w:t>
            </w:r>
          </w:p>
        </w:tc>
        <w:tc>
          <w:tcPr>
            <w:tcW w:w="2260" w:type="dxa"/>
          </w:tcPr>
          <w:p w14:paraId="148BC94D" w14:textId="77777777" w:rsidR="00861E85" w:rsidRPr="001F6C7F" w:rsidRDefault="00861E85" w:rsidP="001F6C7F"/>
        </w:tc>
      </w:tr>
      <w:tr w:rsidR="00861E85" w:rsidRPr="001F6C7F" w14:paraId="3115F0BE" w14:textId="77777777" w:rsidTr="001F6C7F">
        <w:trPr>
          <w:trHeight w:val="290"/>
        </w:trPr>
        <w:tc>
          <w:tcPr>
            <w:tcW w:w="2680" w:type="dxa"/>
          </w:tcPr>
          <w:p w14:paraId="5A2B2FE9" w14:textId="577C5512" w:rsidR="00861E85" w:rsidRPr="001F6C7F" w:rsidRDefault="00C83B5B">
            <w:r>
              <w:t>Biosafety cabinet per hour</w:t>
            </w:r>
          </w:p>
        </w:tc>
        <w:tc>
          <w:tcPr>
            <w:tcW w:w="2820" w:type="dxa"/>
          </w:tcPr>
          <w:p w14:paraId="45D9E844" w14:textId="5EC86378" w:rsidR="00861E85" w:rsidRPr="001F6C7F" w:rsidRDefault="00C83B5B">
            <w:r>
              <w:t>$25</w:t>
            </w:r>
          </w:p>
        </w:tc>
        <w:tc>
          <w:tcPr>
            <w:tcW w:w="2260" w:type="dxa"/>
          </w:tcPr>
          <w:p w14:paraId="53B064C0" w14:textId="77777777" w:rsidR="00861E85" w:rsidRPr="001F6C7F" w:rsidRDefault="00861E85" w:rsidP="001F6C7F"/>
        </w:tc>
      </w:tr>
      <w:tr w:rsidR="00861E85" w:rsidRPr="001F6C7F" w14:paraId="72C1F5F3" w14:textId="77777777" w:rsidTr="001F6C7F">
        <w:trPr>
          <w:trHeight w:val="290"/>
        </w:trPr>
        <w:tc>
          <w:tcPr>
            <w:tcW w:w="2680" w:type="dxa"/>
          </w:tcPr>
          <w:p w14:paraId="31C17E71" w14:textId="77777777" w:rsidR="00861E85" w:rsidRPr="001F6C7F" w:rsidRDefault="00861E85"/>
        </w:tc>
        <w:tc>
          <w:tcPr>
            <w:tcW w:w="2820" w:type="dxa"/>
          </w:tcPr>
          <w:p w14:paraId="671C9196" w14:textId="77777777" w:rsidR="00861E85" w:rsidRPr="001F6C7F" w:rsidRDefault="00861E85"/>
        </w:tc>
        <w:tc>
          <w:tcPr>
            <w:tcW w:w="2260" w:type="dxa"/>
          </w:tcPr>
          <w:p w14:paraId="4E0A0DD8" w14:textId="77777777" w:rsidR="00861E85" w:rsidRPr="001F6C7F" w:rsidRDefault="00861E85" w:rsidP="001F6C7F"/>
        </w:tc>
      </w:tr>
      <w:tr w:rsidR="00861E85" w:rsidRPr="001F6C7F" w14:paraId="2D154213" w14:textId="77777777" w:rsidTr="001F6C7F">
        <w:trPr>
          <w:trHeight w:val="290"/>
        </w:trPr>
        <w:tc>
          <w:tcPr>
            <w:tcW w:w="2680" w:type="dxa"/>
          </w:tcPr>
          <w:p w14:paraId="16056D5B" w14:textId="77777777" w:rsidR="00861E85" w:rsidRPr="001F6C7F" w:rsidRDefault="00861E85"/>
        </w:tc>
        <w:tc>
          <w:tcPr>
            <w:tcW w:w="2820" w:type="dxa"/>
          </w:tcPr>
          <w:p w14:paraId="6940FC1F" w14:textId="77777777" w:rsidR="00861E85" w:rsidRPr="001F6C7F" w:rsidRDefault="00861E85"/>
        </w:tc>
        <w:tc>
          <w:tcPr>
            <w:tcW w:w="2260" w:type="dxa"/>
          </w:tcPr>
          <w:p w14:paraId="7D1516B6" w14:textId="77777777" w:rsidR="00861E85" w:rsidRPr="001F6C7F" w:rsidRDefault="00861E85" w:rsidP="001F6C7F"/>
        </w:tc>
      </w:tr>
      <w:tr w:rsidR="00861E85" w:rsidRPr="001F6C7F" w14:paraId="1CE126C7" w14:textId="77777777" w:rsidTr="001F6C7F">
        <w:trPr>
          <w:trHeight w:val="290"/>
        </w:trPr>
        <w:tc>
          <w:tcPr>
            <w:tcW w:w="2680" w:type="dxa"/>
          </w:tcPr>
          <w:p w14:paraId="2394936B" w14:textId="77777777" w:rsidR="00861E85" w:rsidRPr="001F6C7F" w:rsidRDefault="00861E85"/>
        </w:tc>
        <w:tc>
          <w:tcPr>
            <w:tcW w:w="2820" w:type="dxa"/>
          </w:tcPr>
          <w:p w14:paraId="15E83269" w14:textId="77777777" w:rsidR="00861E85" w:rsidRPr="001F6C7F" w:rsidRDefault="00861E85"/>
        </w:tc>
        <w:tc>
          <w:tcPr>
            <w:tcW w:w="2260" w:type="dxa"/>
          </w:tcPr>
          <w:p w14:paraId="07E2A503" w14:textId="77777777" w:rsidR="00861E85" w:rsidRPr="001F6C7F" w:rsidRDefault="00861E85" w:rsidP="001F6C7F"/>
        </w:tc>
      </w:tr>
    </w:tbl>
    <w:p w14:paraId="05DC3E5D" w14:textId="40F360AE" w:rsidR="001F6C7F" w:rsidRDefault="001F6C7F">
      <w:r>
        <w:fldChar w:fldCharType="end"/>
      </w:r>
    </w:p>
    <w:sectPr w:rsidR="001F6C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88928" w14:textId="77777777" w:rsidR="00474E25" w:rsidRDefault="00474E25" w:rsidP="00861E85">
      <w:pPr>
        <w:spacing w:after="0" w:line="240" w:lineRule="auto"/>
      </w:pPr>
      <w:r>
        <w:separator/>
      </w:r>
    </w:p>
  </w:endnote>
  <w:endnote w:type="continuationSeparator" w:id="0">
    <w:p w14:paraId="0E1CB900" w14:textId="77777777" w:rsidR="00474E25" w:rsidRDefault="00474E25" w:rsidP="00861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A516A" w14:textId="77777777" w:rsidR="00474E25" w:rsidRDefault="00474E25" w:rsidP="00861E85">
      <w:pPr>
        <w:spacing w:after="0" w:line="240" w:lineRule="auto"/>
      </w:pPr>
      <w:r>
        <w:separator/>
      </w:r>
    </w:p>
  </w:footnote>
  <w:footnote w:type="continuationSeparator" w:id="0">
    <w:p w14:paraId="175A92B2" w14:textId="77777777" w:rsidR="00474E25" w:rsidRDefault="00474E25" w:rsidP="00861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C7F"/>
    <w:rsid w:val="001F6C7F"/>
    <w:rsid w:val="00474E25"/>
    <w:rsid w:val="00753C70"/>
    <w:rsid w:val="00861E85"/>
    <w:rsid w:val="00BE20D2"/>
    <w:rsid w:val="00C02AE9"/>
    <w:rsid w:val="00C8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E29BB"/>
  <w15:chartTrackingRefBased/>
  <w15:docId w15:val="{3EEF8FFF-CE65-40E1-A02E-54F17708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F6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E85"/>
  </w:style>
  <w:style w:type="paragraph" w:styleId="Footer">
    <w:name w:val="footer"/>
    <w:basedOn w:val="Normal"/>
    <w:link w:val="FooterChar"/>
    <w:uiPriority w:val="99"/>
    <w:unhideWhenUsed/>
    <w:rsid w:val="00861E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6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0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55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1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9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50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1346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60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7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0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93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8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25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15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454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96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4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5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35844125254A4C9A0A06A67985E95D" ma:contentTypeVersion="13" ma:contentTypeDescription="Create a new document." ma:contentTypeScope="" ma:versionID="5b05bdce4f8f2d549321ac244ff0e8e7">
  <xsd:schema xmlns:xsd="http://www.w3.org/2001/XMLSchema" xmlns:xs="http://www.w3.org/2001/XMLSchema" xmlns:p="http://schemas.microsoft.com/office/2006/metadata/properties" xmlns:ns3="0f59db4b-4520-42bf-8ace-fabec30e809a" xmlns:ns4="cd453619-ecfa-432a-ba11-460a33450d1a" targetNamespace="http://schemas.microsoft.com/office/2006/metadata/properties" ma:root="true" ma:fieldsID="a7b1029f3e0ba011d1e56c56869a7721" ns3:_="" ns4:_="">
    <xsd:import namespace="0f59db4b-4520-42bf-8ace-fabec30e809a"/>
    <xsd:import namespace="cd453619-ecfa-432a-ba11-460a33450d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9db4b-4520-42bf-8ace-fabec30e8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453619-ecfa-432a-ba11-460a33450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CC2299-232B-4F90-8C8F-4128CFA5B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9db4b-4520-42bf-8ace-fabec30e809a"/>
    <ds:schemaRef ds:uri="cd453619-ecfa-432a-ba11-460a33450d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26173-9FA3-4908-B6EA-414CB2EF76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88C7CB-9BE3-40F7-B031-CE55FF7467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Richmond</dc:creator>
  <cp:keywords/>
  <dc:description/>
  <cp:lastModifiedBy>Joanna Richmond</cp:lastModifiedBy>
  <cp:revision>2</cp:revision>
  <dcterms:created xsi:type="dcterms:W3CDTF">2022-02-21T05:11:00Z</dcterms:created>
  <dcterms:modified xsi:type="dcterms:W3CDTF">2022-02-21T05:11:00Z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0x0101004235844125254A4C9A0A06A67985E95D</vt:lpwstr>
  </property>
</Properties>
</file>