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DE" w:rsidRPr="00D52034" w:rsidRDefault="004D28DE">
      <w:pPr>
        <w:rPr>
          <w:b/>
          <w:sz w:val="24"/>
          <w:u w:val="single"/>
        </w:rPr>
      </w:pPr>
      <w:r w:rsidRPr="00D52034">
        <w:rPr>
          <w:b/>
          <w:sz w:val="24"/>
          <w:u w:val="single"/>
        </w:rPr>
        <w:t>M</w:t>
      </w:r>
      <w:r w:rsidR="00D04014" w:rsidRPr="00D52034">
        <w:rPr>
          <w:b/>
          <w:sz w:val="24"/>
          <w:u w:val="single"/>
        </w:rPr>
        <w:t xml:space="preserve">ARK </w:t>
      </w:r>
      <w:r w:rsidRPr="00D52034">
        <w:rPr>
          <w:b/>
          <w:sz w:val="24"/>
          <w:u w:val="single"/>
        </w:rPr>
        <w:t>W</w:t>
      </w:r>
      <w:r w:rsidR="00D04014" w:rsidRPr="00D52034">
        <w:rPr>
          <w:b/>
          <w:sz w:val="24"/>
          <w:u w:val="single"/>
        </w:rPr>
        <w:t>AINWRIGHT</w:t>
      </w:r>
      <w:r w:rsidRPr="00D52034">
        <w:rPr>
          <w:b/>
          <w:sz w:val="24"/>
          <w:u w:val="single"/>
        </w:rPr>
        <w:t xml:space="preserve"> ANALYTICAL CENTRE</w:t>
      </w:r>
      <w:r w:rsidR="00D04014" w:rsidRPr="00D52034">
        <w:rPr>
          <w:b/>
          <w:sz w:val="24"/>
          <w:u w:val="single"/>
        </w:rPr>
        <w:tab/>
      </w:r>
      <w:r w:rsidR="005B04E2">
        <w:rPr>
          <w:b/>
          <w:sz w:val="24"/>
          <w:u w:val="single"/>
        </w:rPr>
        <w:t xml:space="preserve">   </w:t>
      </w:r>
      <w:r w:rsidR="00D04014" w:rsidRPr="00D52034">
        <w:rPr>
          <w:b/>
          <w:sz w:val="24"/>
          <w:u w:val="single"/>
        </w:rPr>
        <w:t>UNSW</w:t>
      </w:r>
    </w:p>
    <w:p w:rsidR="004D28DE" w:rsidRDefault="004D28DE">
      <w:pPr>
        <w:rPr>
          <w:b/>
        </w:rPr>
      </w:pPr>
      <w:r w:rsidRPr="00D04014">
        <w:rPr>
          <w:b/>
        </w:rPr>
        <w:t>XRF FACILITY</w:t>
      </w:r>
    </w:p>
    <w:p w:rsidR="00D52034" w:rsidRPr="00D52034" w:rsidRDefault="00D52034">
      <w:pPr>
        <w:rPr>
          <w:b/>
          <w:u w:val="single"/>
        </w:rPr>
      </w:pPr>
      <w:r w:rsidRPr="00D52034">
        <w:rPr>
          <w:b/>
          <w:u w:val="single"/>
        </w:rPr>
        <w:t>METHODOLOGY:</w:t>
      </w:r>
    </w:p>
    <w:p w:rsidR="004D28DE" w:rsidRPr="00D52034" w:rsidRDefault="004D28DE" w:rsidP="00E80941">
      <w:pPr>
        <w:jc w:val="both"/>
        <w:rPr>
          <w:b/>
          <w:sz w:val="24"/>
          <w:u w:val="single"/>
        </w:rPr>
      </w:pPr>
      <w:r w:rsidRPr="00D52034">
        <w:rPr>
          <w:b/>
          <w:sz w:val="24"/>
          <w:u w:val="single"/>
        </w:rPr>
        <w:t xml:space="preserve">PREPARATION of </w:t>
      </w:r>
      <w:r w:rsidR="003D6E1D">
        <w:rPr>
          <w:b/>
          <w:sz w:val="24"/>
          <w:u w:val="single"/>
        </w:rPr>
        <w:t xml:space="preserve">PRESSED </w:t>
      </w:r>
      <w:r w:rsidR="005A35EF">
        <w:rPr>
          <w:b/>
          <w:sz w:val="24"/>
          <w:u w:val="single"/>
        </w:rPr>
        <w:t>PELLETS</w:t>
      </w:r>
      <w:r w:rsidR="003D6E1D">
        <w:rPr>
          <w:b/>
          <w:sz w:val="24"/>
          <w:u w:val="single"/>
        </w:rPr>
        <w:t xml:space="preserve"> for TRACE </w:t>
      </w:r>
      <w:r w:rsidR="005A35EF">
        <w:rPr>
          <w:b/>
          <w:sz w:val="24"/>
          <w:u w:val="single"/>
        </w:rPr>
        <w:t>ELEMENT</w:t>
      </w:r>
      <w:r w:rsidR="003D563A" w:rsidRPr="00D52034">
        <w:rPr>
          <w:b/>
          <w:sz w:val="24"/>
          <w:u w:val="single"/>
        </w:rPr>
        <w:t xml:space="preserve"> </w:t>
      </w:r>
      <w:r w:rsidRPr="00D52034">
        <w:rPr>
          <w:b/>
          <w:sz w:val="24"/>
          <w:u w:val="single"/>
        </w:rPr>
        <w:t>ANALYSIS:</w:t>
      </w:r>
    </w:p>
    <w:p w:rsidR="003D563A" w:rsidRPr="00417253" w:rsidRDefault="003D563A" w:rsidP="00E80941">
      <w:pPr>
        <w:jc w:val="both"/>
      </w:pPr>
      <w:r w:rsidRPr="00417253">
        <w:t xml:space="preserve">40mm </w:t>
      </w:r>
      <w:r w:rsidR="005A35EF" w:rsidRPr="00417253">
        <w:t>p</w:t>
      </w:r>
      <w:r w:rsidR="003D6E1D" w:rsidRPr="00417253">
        <w:t>ressed pellets</w:t>
      </w:r>
      <w:r w:rsidRPr="00417253">
        <w:t xml:space="preserve"> are prepared using the following weights</w:t>
      </w:r>
      <w:r w:rsidR="00E80941" w:rsidRPr="00417253">
        <w:t>, weighed out into a plastic container</w:t>
      </w:r>
      <w:r w:rsidR="009E1862" w:rsidRPr="00417253">
        <w:t>**</w:t>
      </w:r>
      <w:r w:rsidRPr="00417253">
        <w:t>:</w:t>
      </w:r>
    </w:p>
    <w:p w:rsidR="003D563A" w:rsidRPr="00417253" w:rsidRDefault="003D6E1D" w:rsidP="00E80941">
      <w:pPr>
        <w:pStyle w:val="ListParagraph"/>
        <w:numPr>
          <w:ilvl w:val="0"/>
          <w:numId w:val="1"/>
        </w:numPr>
        <w:jc w:val="both"/>
      </w:pPr>
      <w:r w:rsidRPr="00417253">
        <w:t>10.0000 grams of finely powdered</w:t>
      </w:r>
      <w:r w:rsidR="00E80941" w:rsidRPr="00417253">
        <w:t>*</w:t>
      </w:r>
      <w:r w:rsidRPr="00417253">
        <w:t xml:space="preserve"> and dried sample</w:t>
      </w:r>
    </w:p>
    <w:p w:rsidR="003D563A" w:rsidRPr="00417253" w:rsidRDefault="003D6E1D" w:rsidP="00E80941">
      <w:pPr>
        <w:pStyle w:val="ListParagraph"/>
        <w:numPr>
          <w:ilvl w:val="0"/>
          <w:numId w:val="1"/>
        </w:numPr>
        <w:jc w:val="both"/>
      </w:pPr>
      <w:r w:rsidRPr="00417253">
        <w:t>1.000</w:t>
      </w:r>
      <w:r w:rsidR="00BC7042" w:rsidRPr="00417253">
        <w:t xml:space="preserve">0 grams of </w:t>
      </w:r>
      <w:proofErr w:type="spellStart"/>
      <w:r w:rsidR="00BC7042" w:rsidRPr="00417253">
        <w:t>ceridust</w:t>
      </w:r>
      <w:proofErr w:type="spellEnd"/>
      <w:r w:rsidR="00BC7042" w:rsidRPr="00417253">
        <w:t xml:space="preserve"> (</w:t>
      </w:r>
      <w:r w:rsidRPr="00417253">
        <w:t>wax) binder</w:t>
      </w:r>
    </w:p>
    <w:p w:rsidR="003D6E1D" w:rsidRPr="00417253" w:rsidRDefault="00E80941" w:rsidP="00E80941">
      <w:pPr>
        <w:jc w:val="both"/>
      </w:pPr>
      <w:r w:rsidRPr="00417253">
        <w:t>*</w:t>
      </w:r>
      <w:r w:rsidR="003D6E1D" w:rsidRPr="00417253">
        <w:t xml:space="preserve">It is important to choose the correct grinding vessel as samples can be contaminated by the mill. Generally a </w:t>
      </w:r>
      <w:r w:rsidRPr="00417253">
        <w:t>tungsten</w:t>
      </w:r>
      <w:r w:rsidR="003D6E1D" w:rsidRPr="00417253">
        <w:t xml:space="preserve"> carbide</w:t>
      </w:r>
      <w:r w:rsidRPr="00417253">
        <w:t xml:space="preserve"> (WC)</w:t>
      </w:r>
      <w:r w:rsidR="003D6E1D" w:rsidRPr="00417253">
        <w:t xml:space="preserve"> mill is used for routine work.</w:t>
      </w:r>
      <w:r w:rsidR="005A35EF" w:rsidRPr="00417253">
        <w:t xml:space="preserve"> Main contaminants are Co and W.</w:t>
      </w:r>
    </w:p>
    <w:p w:rsidR="009E1862" w:rsidRPr="00417253" w:rsidRDefault="009E1862" w:rsidP="00E80941">
      <w:pPr>
        <w:jc w:val="both"/>
      </w:pPr>
      <w:r w:rsidRPr="00417253">
        <w:t>**These weights are typical but ratios are program dependent; some calibrations require different ratios.</w:t>
      </w:r>
    </w:p>
    <w:p w:rsidR="003D6E1D" w:rsidRPr="00417253" w:rsidRDefault="003D6E1D" w:rsidP="00E80941">
      <w:pPr>
        <w:jc w:val="both"/>
      </w:pPr>
      <w:r w:rsidRPr="00417253">
        <w:t>The sample and wax binder are thoroughly mixed</w:t>
      </w:r>
      <w:r w:rsidR="00E80941" w:rsidRPr="00417253">
        <w:t>. The mixture</w:t>
      </w:r>
      <w:r w:rsidRPr="00417253">
        <w:t xml:space="preserve"> is then transferred to the pellet </w:t>
      </w:r>
      <w:r w:rsidR="00E80941" w:rsidRPr="00417253">
        <w:t>die set</w:t>
      </w:r>
      <w:r w:rsidRPr="00417253">
        <w:t xml:space="preserve"> in which an </w:t>
      </w:r>
      <w:r w:rsidR="00B36AC5" w:rsidRPr="00417253">
        <w:t>aluminum</w:t>
      </w:r>
      <w:r w:rsidRPr="00417253">
        <w:t xml:space="preserve"> cap has been placed. A pressure of ~ 20 </w:t>
      </w:r>
      <w:r w:rsidRPr="00417253">
        <w:rPr>
          <w:lang w:val="en-AU"/>
        </w:rPr>
        <w:t>tonne</w:t>
      </w:r>
      <w:r w:rsidR="00E80941" w:rsidRPr="00417253">
        <w:rPr>
          <w:lang w:val="en-AU"/>
        </w:rPr>
        <w:t>s</w:t>
      </w:r>
      <w:r w:rsidRPr="00417253">
        <w:t xml:space="preserve"> is </w:t>
      </w:r>
      <w:r w:rsidR="00E80941" w:rsidRPr="00417253">
        <w:t>applied using an</w:t>
      </w:r>
      <w:r w:rsidR="005A35EF" w:rsidRPr="00417253">
        <w:t xml:space="preserve"> ESSA hydraulic press</w:t>
      </w:r>
      <w:r w:rsidRPr="00417253">
        <w:t xml:space="preserve"> to make the pellet.</w:t>
      </w:r>
      <w:r w:rsidR="005A35EF" w:rsidRPr="00417253">
        <w:t xml:space="preserve"> Samples are labeled on the Al cap</w:t>
      </w:r>
      <w:r w:rsidR="00E80941" w:rsidRPr="00417253">
        <w:t xml:space="preserve"> and</w:t>
      </w:r>
      <w:r w:rsidR="005A35EF" w:rsidRPr="00417253">
        <w:t xml:space="preserve"> ready to be measured on the XRF spectrometer.</w:t>
      </w:r>
    </w:p>
    <w:p w:rsidR="00B36AC5" w:rsidRPr="00417253" w:rsidRDefault="00F61254" w:rsidP="00B36AC5">
      <w:pPr>
        <w:jc w:val="both"/>
      </w:pPr>
      <w:r w:rsidRPr="00417253">
        <w:t xml:space="preserve">Prepared </w:t>
      </w:r>
      <w:r w:rsidR="005A35EF" w:rsidRPr="00417253">
        <w:t>pellets</w:t>
      </w:r>
      <w:r w:rsidRPr="00417253">
        <w:t xml:space="preserve"> are </w:t>
      </w:r>
      <w:r w:rsidR="002A6CE0">
        <w:t xml:space="preserve">typically </w:t>
      </w:r>
      <w:bookmarkStart w:id="0" w:name="_GoBack"/>
      <w:bookmarkEnd w:id="0"/>
      <w:r w:rsidRPr="00417253">
        <w:t xml:space="preserve">measured </w:t>
      </w:r>
      <w:r w:rsidR="00B36AC5" w:rsidRPr="00417253">
        <w:t xml:space="preserve">on either the PW2400 WDXRF Spectrometer or the </w:t>
      </w:r>
      <w:proofErr w:type="spellStart"/>
      <w:r w:rsidR="00B36AC5" w:rsidRPr="00417253">
        <w:t>Axios</w:t>
      </w:r>
      <w:proofErr w:type="spellEnd"/>
      <w:r w:rsidR="00B36AC5" w:rsidRPr="00417253">
        <w:t xml:space="preserve"> Advanced WDXRF Spectrometer. The appropriate analytical program is selected, which has been calibrated using certified reference materials and using optimal instrumental operating conditions (e.g. choice of crystal, counting times, line overlaps, background measurement and so on). An in-house secondary control is used to ascertain machine performance and drift monitors are run daily. All elements </w:t>
      </w:r>
      <w:proofErr w:type="spellStart"/>
      <w:r w:rsidR="00B36AC5" w:rsidRPr="00417253">
        <w:t>analysed</w:t>
      </w:r>
      <w:proofErr w:type="spellEnd"/>
      <w:r w:rsidR="00B36AC5" w:rsidRPr="00417253">
        <w:t xml:space="preserve"> are expressed as ppm element.</w:t>
      </w:r>
    </w:p>
    <w:p w:rsidR="00702B87" w:rsidRPr="005A35EF" w:rsidRDefault="00702B87" w:rsidP="00E80941">
      <w:pPr>
        <w:jc w:val="both"/>
        <w:rPr>
          <w:b/>
          <w:u w:val="single"/>
        </w:rPr>
      </w:pPr>
      <w:r w:rsidRPr="005A35EF">
        <w:rPr>
          <w:b/>
          <w:u w:val="single"/>
        </w:rPr>
        <w:t>Instrumentation:</w:t>
      </w:r>
    </w:p>
    <w:p w:rsidR="00702B87" w:rsidRPr="00417253" w:rsidRDefault="00702B87" w:rsidP="00E80941">
      <w:pPr>
        <w:jc w:val="both"/>
      </w:pPr>
      <w:proofErr w:type="spellStart"/>
      <w:r w:rsidRPr="00417253">
        <w:t>PanAlytical</w:t>
      </w:r>
      <w:proofErr w:type="spellEnd"/>
      <w:r w:rsidRPr="00417253">
        <w:t xml:space="preserve"> PW2400 WDXRF, end window Rh tube, 3 kW</w:t>
      </w:r>
    </w:p>
    <w:p w:rsidR="00702B87" w:rsidRPr="00417253" w:rsidRDefault="00702B87" w:rsidP="00E80941">
      <w:pPr>
        <w:jc w:val="both"/>
      </w:pPr>
      <w:proofErr w:type="spellStart"/>
      <w:r w:rsidRPr="00417253">
        <w:t>PanA</w:t>
      </w:r>
      <w:r w:rsidR="00006D61" w:rsidRPr="00417253">
        <w:t>l</w:t>
      </w:r>
      <w:r w:rsidRPr="00417253">
        <w:t>ytical</w:t>
      </w:r>
      <w:proofErr w:type="spellEnd"/>
      <w:r w:rsidRPr="00417253">
        <w:t xml:space="preserve"> </w:t>
      </w:r>
      <w:proofErr w:type="spellStart"/>
      <w:r w:rsidRPr="00417253">
        <w:t>Axios</w:t>
      </w:r>
      <w:proofErr w:type="spellEnd"/>
      <w:r w:rsidRPr="00417253">
        <w:t xml:space="preserve"> Advanced WDXRF, end window Rh tube, 4 kW</w:t>
      </w:r>
    </w:p>
    <w:p w:rsidR="00702B87" w:rsidRDefault="00702B87"/>
    <w:p w:rsidR="00F61254" w:rsidRDefault="00F61254"/>
    <w:sectPr w:rsidR="00F61254" w:rsidSect="003338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83B96"/>
    <w:multiLevelType w:val="hybridMultilevel"/>
    <w:tmpl w:val="0084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D28DE"/>
    <w:rsid w:val="00006D61"/>
    <w:rsid w:val="00055207"/>
    <w:rsid w:val="000E689D"/>
    <w:rsid w:val="002A6CE0"/>
    <w:rsid w:val="0033387D"/>
    <w:rsid w:val="003D563A"/>
    <w:rsid w:val="003D6E1D"/>
    <w:rsid w:val="00417253"/>
    <w:rsid w:val="004D28DE"/>
    <w:rsid w:val="005A35EF"/>
    <w:rsid w:val="005B04E2"/>
    <w:rsid w:val="00702B87"/>
    <w:rsid w:val="00822FFA"/>
    <w:rsid w:val="009E1862"/>
    <w:rsid w:val="00B36AC5"/>
    <w:rsid w:val="00BB031A"/>
    <w:rsid w:val="00BC7042"/>
    <w:rsid w:val="00C46EEF"/>
    <w:rsid w:val="00D04014"/>
    <w:rsid w:val="00D52034"/>
    <w:rsid w:val="00DC3DF0"/>
    <w:rsid w:val="00E80941"/>
    <w:rsid w:val="00F6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6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UNSW</cp:lastModifiedBy>
  <cp:revision>9</cp:revision>
  <dcterms:created xsi:type="dcterms:W3CDTF">2013-09-02T01:29:00Z</dcterms:created>
  <dcterms:modified xsi:type="dcterms:W3CDTF">2015-12-07T05:27:00Z</dcterms:modified>
</cp:coreProperties>
</file>